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23EBB" w:rsidRDefault="00A23EBB">
      <w:pPr>
        <w:pBdr>
          <w:top w:val="none" w:sz="0" w:space="0" w:color="auto"/>
          <w:left w:val="none" w:sz="0" w:space="0" w:color="auto"/>
          <w:bottom w:val="none" w:sz="0" w:space="0" w:color="auto"/>
          <w:right w:val="none" w:sz="0" w:space="0" w:color="auto"/>
          <w:bar w:val="none" w:sz="0" w:color="auto"/>
        </w:pBdr>
        <w:shd w:val="clear" w:color="auto" w:fill="FFFFFF"/>
        <w:tabs>
          <w:tab w:val="left" w:pos="9132"/>
        </w:tabs>
        <w:jc w:val="center"/>
      </w:pPr>
    </w:p>
    <w:tbl>
      <w:tblPr>
        <w:tblW w:w="977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0A0"/>
      </w:tblPr>
      <w:tblGrid>
        <w:gridCol w:w="4889"/>
        <w:gridCol w:w="4889"/>
      </w:tblGrid>
      <w:tr w:rsidR="00A23EBB" w:rsidTr="006A5F1F">
        <w:trPr>
          <w:trHeight w:val="2708"/>
          <w:jc w:val="center"/>
        </w:trPr>
        <w:tc>
          <w:tcPr>
            <w:tcW w:w="4889" w:type="dxa"/>
            <w:tcBorders>
              <w:top w:val="nil"/>
              <w:left w:val="nil"/>
              <w:bottom w:val="nil"/>
              <w:right w:val="nil"/>
            </w:tcBorders>
            <w:tcMar>
              <w:top w:w="80" w:type="dxa"/>
              <w:left w:w="80" w:type="dxa"/>
              <w:bottom w:w="80" w:type="dxa"/>
              <w:right w:w="80" w:type="dxa"/>
            </w:tcMar>
          </w:tcPr>
          <w:p w:rsidR="00A23EBB" w:rsidRDefault="0069418C" w:rsidP="006A5F1F">
            <w:pPr>
              <w:pBdr>
                <w:top w:val="none" w:sz="0" w:space="0" w:color="auto"/>
                <w:left w:val="none" w:sz="0" w:space="0" w:color="auto"/>
                <w:bottom w:val="none" w:sz="0" w:space="0" w:color="auto"/>
                <w:right w:val="none" w:sz="0" w:space="0" w:color="auto"/>
                <w:bar w:val="none" w:sz="0" w:color="auto"/>
              </w:pBdr>
              <w:tabs>
                <w:tab w:val="left" w:pos="9132"/>
              </w:tabs>
              <w:jc w:val="center"/>
            </w:pPr>
            <w:r>
              <w:rPr>
                <w:noProof/>
              </w:rPr>
            </w:r>
            <w:r>
              <w:rPr>
                <w:noProof/>
              </w:rPr>
              <w:pict>
                <v:group id="Group 2" o:spid="_x0000_s1026" style="width:83.5pt;height:132pt;mso-position-horizontal-relative:char;mso-position-vertical-relative:line" coordsize="10603,16759">
                  <v:rect id="Rectangle 3" o:spid="_x0000_s1027" style="position:absolute;width:10603;height:1675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image1" style="position:absolute;width:10603;height:1675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">
                    <v:imagedata r:id="rId6" o:title=""/>
                  </v:shape>
                  <w10:wrap type="none"/>
                  <w10:anchorlock/>
                </v:group>
              </w:pict>
            </w:r>
          </w:p>
        </w:tc>
        <w:tc>
          <w:tcPr>
            <w:tcW w:w="4889" w:type="dxa"/>
            <w:tcBorders>
              <w:top w:val="nil"/>
              <w:left w:val="nil"/>
              <w:bottom w:val="nil"/>
              <w:right w:val="nil"/>
            </w:tcBorders>
            <w:tcMar>
              <w:top w:w="80" w:type="dxa"/>
              <w:left w:w="80" w:type="dxa"/>
              <w:bottom w:w="80" w:type="dxa"/>
              <w:right w:w="80" w:type="dxa"/>
            </w:tcMar>
          </w:tcPr>
          <w:p w:rsidR="00A23EBB" w:rsidRDefault="00A619DF">
            <w:pPr>
              <w:pBdr>
                <w:top w:val="none" w:sz="0" w:space="0" w:color="auto"/>
                <w:left w:val="none" w:sz="0" w:space="0" w:color="auto"/>
                <w:bottom w:val="none" w:sz="0" w:space="0" w:color="auto"/>
                <w:right w:val="none" w:sz="0" w:space="0" w:color="auto"/>
                <w:bar w:val="none" w:sz="0" w:color="auto"/>
              </w:pBdr>
            </w:pPr>
            <w:r>
              <w:rPr>
                <w:noProof/>
              </w:rPr>
              <w:drawing>
                <wp:anchor distT="0" distB="0" distL="0" distR="0" simplePos="0" relativeHeight="251658240" behindDoc="0" locked="0" layoutInCell="1" allowOverlap="1">
                  <wp:simplePos x="0" y="0"/>
                  <wp:positionH relativeFrom="column">
                    <wp:posOffset>895350</wp:posOffset>
                  </wp:positionH>
                  <wp:positionV relativeFrom="paragraph">
                    <wp:posOffset>184150</wp:posOffset>
                  </wp:positionV>
                  <wp:extent cx="1249680" cy="1514475"/>
                  <wp:effectExtent l="19050" t="0" r="7620" b="0"/>
                  <wp:wrapTopAndBottom/>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7"/>
                          <a:srcRect/>
                          <a:stretch>
                            <a:fillRect/>
                          </a:stretch>
                        </pic:blipFill>
                        <pic:spPr bwMode="auto">
                          <a:xfrm>
                            <a:off x="0" y="0"/>
                            <a:ext cx="1249680" cy="1514475"/>
                          </a:xfrm>
                          <a:prstGeom prst="rect">
                            <a:avLst/>
                          </a:prstGeom>
                          <a:solidFill>
                            <a:srgbClr val="FFFFFF"/>
                          </a:solidFill>
                        </pic:spPr>
                      </pic:pic>
                    </a:graphicData>
                  </a:graphic>
                </wp:anchor>
              </w:drawing>
            </w:r>
          </w:p>
        </w:tc>
      </w:tr>
    </w:tbl>
    <w:p w:rsidR="00A23EBB" w:rsidRDefault="00A23EBB">
      <w:pPr>
        <w:widowControl w:val="0"/>
        <w:pBdr>
          <w:top w:val="none" w:sz="0" w:space="0" w:color="auto"/>
          <w:left w:val="none" w:sz="0" w:space="0" w:color="auto"/>
          <w:bottom w:val="none" w:sz="0" w:space="0" w:color="auto"/>
          <w:right w:val="none" w:sz="0" w:space="0" w:color="auto"/>
          <w:bar w:val="none" w:sz="0" w:color="auto"/>
        </w:pBdr>
        <w:shd w:val="clear" w:color="auto" w:fill="FFFFFF"/>
        <w:tabs>
          <w:tab w:val="left" w:pos="9132"/>
        </w:tabs>
        <w:spacing w:line="240" w:lineRule="auto"/>
        <w:ind w:left="108" w:hanging="108"/>
        <w:jc w:val="center"/>
      </w:pPr>
    </w:p>
    <w:p w:rsidR="00A23EBB" w:rsidRDefault="00A23EBB">
      <w:pPr>
        <w:widowControl w:val="0"/>
        <w:pBdr>
          <w:top w:val="none" w:sz="0" w:space="0" w:color="auto"/>
          <w:left w:val="none" w:sz="0" w:space="0" w:color="auto"/>
          <w:bottom w:val="none" w:sz="0" w:space="0" w:color="auto"/>
          <w:right w:val="none" w:sz="0" w:space="0" w:color="auto"/>
          <w:bar w:val="none" w:sz="0" w:color="auto"/>
        </w:pBdr>
        <w:shd w:val="clear" w:color="auto" w:fill="FFFFFF"/>
        <w:tabs>
          <w:tab w:val="left" w:pos="9132"/>
        </w:tabs>
        <w:spacing w:line="240" w:lineRule="auto"/>
        <w:jc w:val="center"/>
      </w:pPr>
    </w:p>
    <w:p w:rsidR="00A23EBB" w:rsidRDefault="00A23EBB">
      <w:pPr>
        <w:pBdr>
          <w:top w:val="none" w:sz="0" w:space="0" w:color="auto"/>
          <w:left w:val="none" w:sz="0" w:space="0" w:color="auto"/>
          <w:bottom w:val="none" w:sz="0" w:space="0" w:color="auto"/>
          <w:right w:val="none" w:sz="0" w:space="0" w:color="auto"/>
          <w:bar w:val="none" w:sz="0" w:color="auto"/>
        </w:pBdr>
        <w:shd w:val="clear" w:color="auto" w:fill="FFFFFF"/>
        <w:tabs>
          <w:tab w:val="left" w:pos="9132"/>
        </w:tabs>
        <w:jc w:val="center"/>
        <w:rPr>
          <w:rFonts w:ascii="Arial" w:hAnsi="Arial"/>
          <w:b/>
          <w:bCs/>
          <w:color w:val="222222"/>
          <w:sz w:val="24"/>
          <w:szCs w:val="24"/>
          <w:u w:val="single" w:color="222222"/>
        </w:rPr>
      </w:pPr>
    </w:p>
    <w:p w:rsidR="00A23EBB" w:rsidRDefault="00A23EBB">
      <w:pPr>
        <w:pBdr>
          <w:top w:val="none" w:sz="0" w:space="0" w:color="auto"/>
          <w:left w:val="none" w:sz="0" w:space="0" w:color="auto"/>
          <w:bottom w:val="none" w:sz="0" w:space="0" w:color="auto"/>
          <w:right w:val="none" w:sz="0" w:space="0" w:color="auto"/>
          <w:bar w:val="none" w:sz="0" w:color="auto"/>
        </w:pBdr>
        <w:shd w:val="clear" w:color="auto" w:fill="FFFFFF"/>
        <w:rPr>
          <w:rFonts w:ascii="Arial" w:hAnsi="Arial"/>
          <w:b/>
          <w:bCs/>
          <w:color w:val="222222"/>
          <w:sz w:val="24"/>
          <w:szCs w:val="24"/>
          <w:u w:val="single" w:color="222222"/>
        </w:rPr>
      </w:pPr>
    </w:p>
    <w:p w:rsidR="00A23EBB" w:rsidRDefault="00A23EBB">
      <w:pPr>
        <w:pBdr>
          <w:top w:val="none" w:sz="0" w:space="0" w:color="auto"/>
          <w:left w:val="none" w:sz="0" w:space="0" w:color="auto"/>
          <w:bottom w:val="none" w:sz="0" w:space="0" w:color="auto"/>
          <w:right w:val="none" w:sz="0" w:space="0" w:color="auto"/>
          <w:bar w:val="none" w:sz="0" w:color="auto"/>
        </w:pBdr>
        <w:shd w:val="clear" w:color="auto" w:fill="FFFFFF"/>
        <w:jc w:val="center"/>
        <w:rPr>
          <w:rFonts w:ascii="Arial" w:hAnsi="Arial" w:cs="Arial"/>
          <w:b/>
          <w:bCs/>
          <w:color w:val="222222"/>
          <w:sz w:val="30"/>
          <w:szCs w:val="30"/>
          <w:u w:val="single" w:color="222222"/>
        </w:rPr>
      </w:pPr>
      <w:r>
        <w:rPr>
          <w:rFonts w:ascii="Arial" w:hAnsi="Arial"/>
          <w:b/>
          <w:bCs/>
          <w:color w:val="222222"/>
          <w:sz w:val="30"/>
          <w:szCs w:val="30"/>
          <w:u w:val="single" w:color="222222"/>
        </w:rPr>
        <w:t>COMUNICATO STAMPA</w:t>
      </w:r>
    </w:p>
    <w:p w:rsidR="00A23EBB" w:rsidRDefault="00A23EBB">
      <w:pPr>
        <w:pBdr>
          <w:top w:val="none" w:sz="0" w:space="0" w:color="auto"/>
          <w:left w:val="none" w:sz="0" w:space="0" w:color="auto"/>
          <w:bottom w:val="none" w:sz="0" w:space="0" w:color="auto"/>
          <w:right w:val="none" w:sz="0" w:space="0" w:color="auto"/>
          <w:bar w:val="none" w:sz="0" w:color="auto"/>
        </w:pBdr>
        <w:shd w:val="clear" w:color="auto" w:fill="FFFFFF"/>
        <w:jc w:val="center"/>
        <w:rPr>
          <w:rFonts w:ascii="Arial" w:hAnsi="Arial" w:cs="Arial"/>
          <w:b/>
          <w:bCs/>
          <w:color w:val="222222"/>
          <w:sz w:val="24"/>
          <w:szCs w:val="24"/>
          <w:u w:val="single" w:color="222222"/>
        </w:rPr>
      </w:pPr>
    </w:p>
    <w:p w:rsidR="00A23EBB" w:rsidRDefault="00A23EBB">
      <w:pPr>
        <w:pBdr>
          <w:top w:val="none" w:sz="0" w:space="0" w:color="auto"/>
          <w:left w:val="none" w:sz="0" w:space="0" w:color="auto"/>
          <w:bottom w:val="none" w:sz="0" w:space="0" w:color="auto"/>
          <w:right w:val="none" w:sz="0" w:space="0" w:color="auto"/>
          <w:bar w:val="none" w:sz="0" w:color="auto"/>
        </w:pBdr>
        <w:shd w:val="clear" w:color="auto" w:fill="FFFFFF"/>
        <w:jc w:val="center"/>
        <w:rPr>
          <w:rFonts w:ascii="Arial" w:hAnsi="Arial" w:cs="Arial"/>
          <w:b/>
          <w:bCs/>
          <w:color w:val="222222"/>
          <w:sz w:val="30"/>
          <w:szCs w:val="30"/>
          <w:u w:color="222222"/>
        </w:rPr>
      </w:pPr>
      <w:r>
        <w:rPr>
          <w:rFonts w:ascii="Arial" w:hAnsi="Arial"/>
          <w:b/>
          <w:bCs/>
          <w:color w:val="222222"/>
          <w:sz w:val="30"/>
          <w:szCs w:val="30"/>
          <w:u w:color="222222"/>
        </w:rPr>
        <w:t xml:space="preserve">ANTINCENDIO BOSCHIVO: </w:t>
      </w:r>
    </w:p>
    <w:p w:rsidR="00A23EBB" w:rsidRDefault="00A23EBB">
      <w:pPr>
        <w:pBdr>
          <w:top w:val="none" w:sz="0" w:space="0" w:color="auto"/>
          <w:left w:val="none" w:sz="0" w:space="0" w:color="auto"/>
          <w:bottom w:val="none" w:sz="0" w:space="0" w:color="auto"/>
          <w:right w:val="none" w:sz="0" w:space="0" w:color="auto"/>
          <w:bar w:val="none" w:sz="0" w:color="auto"/>
        </w:pBdr>
        <w:tabs>
          <w:tab w:val="left" w:pos="6387"/>
        </w:tabs>
        <w:jc w:val="center"/>
        <w:rPr>
          <w:rFonts w:ascii="Arial" w:hAnsi="Arial" w:cs="Arial"/>
          <w:b/>
          <w:bCs/>
          <w:sz w:val="24"/>
          <w:szCs w:val="24"/>
        </w:rPr>
      </w:pPr>
      <w:r>
        <w:rPr>
          <w:rFonts w:ascii="Arial" w:hAnsi="Arial"/>
          <w:b/>
          <w:bCs/>
          <w:sz w:val="24"/>
          <w:szCs w:val="24"/>
        </w:rPr>
        <w:t xml:space="preserve">“PRESENTATI I  RISULTATI DELLA CAMPAGNA ANTINCENDIO 2018 E LE </w:t>
      </w:r>
    </w:p>
    <w:p w:rsidR="00A23EBB" w:rsidRDefault="00A23EBB">
      <w:pPr>
        <w:pBdr>
          <w:top w:val="none" w:sz="0" w:space="0" w:color="auto"/>
          <w:left w:val="none" w:sz="0" w:space="0" w:color="auto"/>
          <w:bottom w:val="none" w:sz="0" w:space="0" w:color="auto"/>
          <w:right w:val="none" w:sz="0" w:space="0" w:color="auto"/>
          <w:bar w:val="none" w:sz="0" w:color="auto"/>
        </w:pBdr>
        <w:tabs>
          <w:tab w:val="left" w:pos="6387"/>
        </w:tabs>
        <w:jc w:val="center"/>
        <w:rPr>
          <w:rFonts w:ascii="Arial" w:hAnsi="Arial" w:cs="Arial"/>
          <w:b/>
          <w:bCs/>
          <w:sz w:val="24"/>
          <w:szCs w:val="24"/>
        </w:rPr>
      </w:pPr>
      <w:r>
        <w:rPr>
          <w:rFonts w:ascii="Arial" w:hAnsi="Arial"/>
          <w:b/>
          <w:bCs/>
          <w:sz w:val="24"/>
          <w:szCs w:val="24"/>
        </w:rPr>
        <w:t xml:space="preserve">PROPOSTE  PROGETTUALI  PER </w:t>
      </w:r>
      <w:smartTag w:uri="urn:schemas-microsoft-com:office:smarttags" w:element="PersonName">
        <w:smartTagPr>
          <w:attr w:name="ProductID" w:val="LA CAMPAGNA"/>
        </w:smartTagPr>
        <w:r>
          <w:rPr>
            <w:rFonts w:ascii="Arial" w:hAnsi="Arial"/>
            <w:b/>
            <w:bCs/>
            <w:sz w:val="24"/>
            <w:szCs w:val="24"/>
          </w:rPr>
          <w:t>LA CAMPAGNA</w:t>
        </w:r>
      </w:smartTag>
      <w:r>
        <w:rPr>
          <w:rFonts w:ascii="Arial" w:hAnsi="Arial"/>
          <w:b/>
          <w:bCs/>
          <w:sz w:val="24"/>
          <w:szCs w:val="24"/>
        </w:rPr>
        <w:t xml:space="preserve"> 2019.  </w:t>
      </w:r>
    </w:p>
    <w:p w:rsidR="00A23EBB" w:rsidRDefault="00A23EBB">
      <w:pPr>
        <w:pBdr>
          <w:top w:val="none" w:sz="0" w:space="0" w:color="auto"/>
          <w:left w:val="none" w:sz="0" w:space="0" w:color="auto"/>
          <w:bottom w:val="none" w:sz="0" w:space="0" w:color="auto"/>
          <w:right w:val="none" w:sz="0" w:space="0" w:color="auto"/>
          <w:bar w:val="none" w:sz="0" w:color="auto"/>
        </w:pBdr>
        <w:tabs>
          <w:tab w:val="left" w:pos="6387"/>
        </w:tabs>
        <w:jc w:val="center"/>
        <w:rPr>
          <w:rFonts w:ascii="Arial" w:hAnsi="Arial" w:cs="Arial"/>
          <w:b/>
          <w:bCs/>
          <w:sz w:val="24"/>
          <w:szCs w:val="24"/>
        </w:rPr>
      </w:pPr>
      <w:r>
        <w:rPr>
          <w:rFonts w:ascii="Arial" w:hAnsi="Arial"/>
          <w:b/>
          <w:bCs/>
          <w:sz w:val="24"/>
          <w:szCs w:val="24"/>
        </w:rPr>
        <w:t xml:space="preserve">“Quasi azzerati gli incendi nel 2018,  pronti a continuare ad investire in sicurezza e prevenzione per il </w:t>
      </w:r>
      <w:smartTag w:uri="urn:schemas-microsoft-com:office:smarttags" w:element="metricconverter">
        <w:smartTagPr>
          <w:attr w:name="ProductID" w:val="2019”"/>
        </w:smartTagPr>
        <w:r>
          <w:rPr>
            <w:rFonts w:ascii="Arial" w:hAnsi="Arial"/>
            <w:b/>
            <w:bCs/>
            <w:sz w:val="24"/>
            <w:szCs w:val="24"/>
          </w:rPr>
          <w:t>2019”</w:t>
        </w:r>
      </w:smartTag>
    </w:p>
    <w:p w:rsidR="00A23EBB" w:rsidRDefault="00A23EBB">
      <w:pPr>
        <w:pBdr>
          <w:top w:val="none" w:sz="0" w:space="0" w:color="auto"/>
          <w:left w:val="none" w:sz="0" w:space="0" w:color="auto"/>
          <w:bottom w:val="none" w:sz="0" w:space="0" w:color="auto"/>
          <w:right w:val="none" w:sz="0" w:space="0" w:color="auto"/>
          <w:bar w:val="none" w:sz="0" w:color="auto"/>
        </w:pBdr>
        <w:shd w:val="clear" w:color="auto" w:fill="FFFFFF"/>
        <w:jc w:val="both"/>
        <w:rPr>
          <w:rFonts w:ascii="Arial" w:hAnsi="Arial" w:cs="Arial"/>
          <w:color w:val="222222"/>
          <w:sz w:val="24"/>
          <w:szCs w:val="24"/>
          <w:u w:color="222222"/>
        </w:rPr>
      </w:pPr>
    </w:p>
    <w:p w:rsidR="00A23EBB" w:rsidRDefault="00A23EBB">
      <w:pPr>
        <w:pBdr>
          <w:top w:val="none" w:sz="0" w:space="0" w:color="auto"/>
          <w:left w:val="none" w:sz="0" w:space="0" w:color="auto"/>
          <w:bottom w:val="none" w:sz="0" w:space="0" w:color="auto"/>
          <w:right w:val="none" w:sz="0" w:space="0" w:color="auto"/>
          <w:bar w:val="none" w:sz="0" w:color="auto"/>
        </w:pBdr>
        <w:shd w:val="clear" w:color="auto" w:fill="FFFFFF"/>
        <w:jc w:val="both"/>
        <w:rPr>
          <w:rFonts w:ascii="Arial" w:hAnsi="Arial" w:cs="Arial"/>
          <w:i/>
          <w:iCs/>
          <w:color w:val="222222"/>
          <w:sz w:val="24"/>
          <w:szCs w:val="24"/>
          <w:u w:color="222222"/>
        </w:rPr>
      </w:pPr>
      <w:r>
        <w:rPr>
          <w:rFonts w:ascii="Arial" w:hAnsi="Arial"/>
          <w:i/>
          <w:iCs/>
          <w:color w:val="222222"/>
          <w:sz w:val="24"/>
          <w:szCs w:val="24"/>
          <w:u w:color="222222"/>
        </w:rPr>
        <w:t>Ottaviano (Na), 20 novembre  2018.</w:t>
      </w:r>
    </w:p>
    <w:p w:rsidR="00A23EBB" w:rsidRDefault="00A23EBB">
      <w:pPr>
        <w:pBdr>
          <w:top w:val="none" w:sz="0" w:space="0" w:color="auto"/>
          <w:left w:val="none" w:sz="0" w:space="0" w:color="auto"/>
          <w:bottom w:val="none" w:sz="0" w:space="0" w:color="auto"/>
          <w:right w:val="none" w:sz="0" w:space="0" w:color="auto"/>
          <w:bar w:val="none" w:sz="0" w:color="auto"/>
        </w:pBdr>
        <w:shd w:val="clear" w:color="auto" w:fill="FFFFFF"/>
        <w:jc w:val="both"/>
        <w:rPr>
          <w:rFonts w:ascii="Arial" w:hAnsi="Arial" w:cs="Arial"/>
          <w:sz w:val="24"/>
          <w:szCs w:val="24"/>
        </w:rPr>
      </w:pPr>
      <w:r>
        <w:rPr>
          <w:rFonts w:ascii="Arial" w:hAnsi="Arial"/>
          <w:sz w:val="24"/>
          <w:szCs w:val="24"/>
        </w:rPr>
        <w:t xml:space="preserve">Stamattina, presso la sede dell’Ente Parco Nazionale del Vesuvio - Palazzo Mediceo Ottaviano (NA), sono stati ufficialmente presentati i risultati della campagna antincendio boschivi 2018 nel Parco Nazionale del Vesuvio, che ha visto coinvolti, in seguito alla firma </w:t>
      </w:r>
      <w:r w:rsidRPr="00907C92">
        <w:rPr>
          <w:rFonts w:ascii="Arial" w:hAnsi="Arial"/>
          <w:sz w:val="24"/>
          <w:szCs w:val="24"/>
        </w:rPr>
        <w:t xml:space="preserve"> della </w:t>
      </w:r>
      <w:r>
        <w:rPr>
          <w:rFonts w:ascii="Arial" w:hAnsi="Arial"/>
          <w:sz w:val="24"/>
          <w:szCs w:val="24"/>
        </w:rPr>
        <w:t xml:space="preserve">convenzione tra Ente Parco Nazionale del Vesuvio e </w:t>
      </w:r>
      <w:r>
        <w:rPr>
          <w:rFonts w:ascii="Arial" w:hAnsi="Arial"/>
          <w:sz w:val="24"/>
          <w:szCs w:val="24"/>
          <w:shd w:val="clear" w:color="auto" w:fill="FFFFFF"/>
        </w:rPr>
        <w:t>il Ministero dell’Interno</w:t>
      </w:r>
      <w:r>
        <w:rPr>
          <w:rFonts w:ascii="Arial" w:hAnsi="Arial"/>
          <w:sz w:val="24"/>
          <w:szCs w:val="24"/>
        </w:rPr>
        <w:t xml:space="preserve"> - Direzione Regionale Vigili del Fuoco Campania, due presidi fissi dei VVFF all’interno del territorio del Parco Nazionale del Vesuvio. </w:t>
      </w:r>
    </w:p>
    <w:p w:rsidR="00A23EBB" w:rsidRDefault="00A23EBB">
      <w:pPr>
        <w:pBdr>
          <w:top w:val="none" w:sz="0" w:space="0" w:color="auto"/>
          <w:left w:val="none" w:sz="0" w:space="0" w:color="auto"/>
          <w:bottom w:val="none" w:sz="0" w:space="0" w:color="auto"/>
          <w:right w:val="none" w:sz="0" w:space="0" w:color="auto"/>
          <w:bar w:val="none" w:sz="0" w:color="auto"/>
        </w:pBdr>
        <w:shd w:val="clear" w:color="auto" w:fill="FFFFFF"/>
        <w:jc w:val="both"/>
        <w:rPr>
          <w:rFonts w:ascii="Arial" w:hAnsi="Arial" w:cs="Arial"/>
          <w:sz w:val="24"/>
          <w:szCs w:val="24"/>
        </w:rPr>
      </w:pPr>
    </w:p>
    <w:p w:rsidR="00A23EBB" w:rsidRDefault="00A23EBB">
      <w:pPr>
        <w:pBdr>
          <w:top w:val="none" w:sz="0" w:space="0" w:color="auto"/>
          <w:left w:val="none" w:sz="0" w:space="0" w:color="auto"/>
          <w:bottom w:val="none" w:sz="0" w:space="0" w:color="auto"/>
          <w:right w:val="none" w:sz="0" w:space="0" w:color="auto"/>
          <w:bar w:val="none" w:sz="0" w:color="auto"/>
        </w:pBdr>
        <w:shd w:val="clear" w:color="auto" w:fill="FFFFFF"/>
        <w:jc w:val="both"/>
        <w:rPr>
          <w:rFonts w:ascii="Arial" w:hAnsi="Arial" w:cs="Arial"/>
          <w:sz w:val="24"/>
          <w:szCs w:val="24"/>
        </w:rPr>
      </w:pPr>
      <w:r>
        <w:rPr>
          <w:rFonts w:ascii="Arial" w:hAnsi="Arial"/>
          <w:sz w:val="24"/>
          <w:szCs w:val="24"/>
        </w:rPr>
        <w:t xml:space="preserve">I dati dimostrano ampiamente che la sinergia istituzionale messa in atto ha dato i frutti sperati, abbattendo drasticamente il fenomeno degli incendi boschivi sul territorio del Parco Nazionale del Vesuvio. In tutto il periodo di massimo rischio soltanto </w:t>
      </w:r>
      <w:smartTag w:uri="urn:schemas-microsoft-com:office:smarttags" w:element="metricconverter">
        <w:smartTagPr>
          <w:attr w:name="ProductID" w:val="2,09 ettari"/>
        </w:smartTagPr>
        <w:r>
          <w:rPr>
            <w:rFonts w:ascii="Arial" w:hAnsi="Arial"/>
            <w:b/>
            <w:bCs/>
            <w:sz w:val="24"/>
            <w:szCs w:val="24"/>
          </w:rPr>
          <w:t>2,09 ettari</w:t>
        </w:r>
      </w:smartTag>
      <w:r>
        <w:rPr>
          <w:rFonts w:ascii="Arial" w:hAnsi="Arial"/>
          <w:b/>
          <w:bCs/>
          <w:sz w:val="24"/>
          <w:szCs w:val="24"/>
        </w:rPr>
        <w:t xml:space="preserve"> </w:t>
      </w:r>
      <w:r>
        <w:rPr>
          <w:rFonts w:ascii="Arial" w:hAnsi="Arial"/>
          <w:sz w:val="24"/>
          <w:szCs w:val="24"/>
        </w:rPr>
        <w:t xml:space="preserve">sono stati bruciati, benché gli interventi delle squadre dei Vigili del Fuoco siano stati ben </w:t>
      </w:r>
      <w:r>
        <w:rPr>
          <w:rFonts w:ascii="Arial" w:hAnsi="Arial"/>
          <w:b/>
          <w:bCs/>
          <w:sz w:val="24"/>
          <w:szCs w:val="24"/>
        </w:rPr>
        <w:t>1</w:t>
      </w:r>
      <w:r w:rsidR="00A619DF">
        <w:rPr>
          <w:rFonts w:ascii="Arial" w:hAnsi="Arial"/>
          <w:b/>
          <w:bCs/>
          <w:sz w:val="24"/>
          <w:szCs w:val="24"/>
        </w:rPr>
        <w:t>17</w:t>
      </w:r>
      <w:r>
        <w:rPr>
          <w:rFonts w:ascii="Arial" w:hAnsi="Arial"/>
          <w:b/>
          <w:bCs/>
          <w:sz w:val="24"/>
          <w:szCs w:val="24"/>
        </w:rPr>
        <w:t xml:space="preserve"> </w:t>
      </w:r>
      <w:r>
        <w:rPr>
          <w:rFonts w:ascii="Arial" w:hAnsi="Arial"/>
          <w:sz w:val="24"/>
          <w:szCs w:val="24"/>
        </w:rPr>
        <w:t xml:space="preserve">per un tempo medio di </w:t>
      </w:r>
      <w:r>
        <w:rPr>
          <w:rFonts w:ascii="Arial" w:hAnsi="Arial"/>
          <w:b/>
          <w:bCs/>
          <w:sz w:val="24"/>
          <w:szCs w:val="24"/>
        </w:rPr>
        <w:t>30 minuti al giorno</w:t>
      </w:r>
      <w:r>
        <w:rPr>
          <w:rFonts w:ascii="Arial" w:hAnsi="Arial"/>
          <w:sz w:val="24"/>
          <w:szCs w:val="24"/>
        </w:rPr>
        <w:t xml:space="preserve">. Numeri che confermano il positivo apporto dei due presidi fissi in area parco, che diminuendo i tempi di intervento hanno ridotto fortemente le superfici bruciate. </w:t>
      </w:r>
    </w:p>
    <w:p w:rsidR="00A23EBB" w:rsidRDefault="00A23EBB">
      <w:pPr>
        <w:pBdr>
          <w:top w:val="none" w:sz="0" w:space="0" w:color="auto"/>
          <w:left w:val="none" w:sz="0" w:space="0" w:color="auto"/>
          <w:bottom w:val="none" w:sz="0" w:space="0" w:color="auto"/>
          <w:right w:val="none" w:sz="0" w:space="0" w:color="auto"/>
          <w:bar w:val="none" w:sz="0" w:color="auto"/>
        </w:pBdr>
        <w:shd w:val="clear" w:color="auto" w:fill="FFFFFF"/>
        <w:jc w:val="both"/>
        <w:rPr>
          <w:rFonts w:ascii="Arial" w:hAnsi="Arial" w:cs="Arial"/>
          <w:sz w:val="24"/>
          <w:szCs w:val="24"/>
        </w:rPr>
      </w:pPr>
    </w:p>
    <w:p w:rsidR="00A23EBB" w:rsidRDefault="00A23EBB">
      <w:pPr>
        <w:pBdr>
          <w:top w:val="none" w:sz="0" w:space="0" w:color="auto"/>
          <w:left w:val="none" w:sz="0" w:space="0" w:color="auto"/>
          <w:bottom w:val="none" w:sz="0" w:space="0" w:color="auto"/>
          <w:right w:val="none" w:sz="0" w:space="0" w:color="auto"/>
          <w:bar w:val="none" w:sz="0" w:color="auto"/>
        </w:pBdr>
        <w:shd w:val="clear" w:color="auto" w:fill="FFFFFF"/>
        <w:jc w:val="both"/>
        <w:rPr>
          <w:rFonts w:ascii="Arial" w:hAnsi="Arial" w:cs="Arial"/>
          <w:sz w:val="24"/>
          <w:szCs w:val="24"/>
        </w:rPr>
      </w:pPr>
      <w:r>
        <w:rPr>
          <w:rFonts w:ascii="Arial" w:hAnsi="Arial"/>
          <w:sz w:val="24"/>
          <w:szCs w:val="24"/>
        </w:rPr>
        <w:t>Alla conferenza stampa, oltre ai Vertici Istituzionali dell’Ente Parco Nazionale del Vesuvio, e ai Vigili del Fuoco, hanno partecipato anche i Carabinieri Forestali a cui, di recente, è stato affidato l’impianto di videosorveglianza realizzato dall’Ente Parco. Con loro si è fatto il punto della situazione sull’aspetto del controllo del territorio e della repressione del fenomeno.</w:t>
      </w:r>
    </w:p>
    <w:p w:rsidR="00A23EBB" w:rsidRDefault="00A23EBB">
      <w:pPr>
        <w:pBdr>
          <w:top w:val="none" w:sz="0" w:space="0" w:color="auto"/>
          <w:left w:val="none" w:sz="0" w:space="0" w:color="auto"/>
          <w:bottom w:val="none" w:sz="0" w:space="0" w:color="auto"/>
          <w:right w:val="none" w:sz="0" w:space="0" w:color="auto"/>
          <w:bar w:val="none" w:sz="0" w:color="auto"/>
        </w:pBdr>
        <w:shd w:val="clear" w:color="auto" w:fill="FFFFFF"/>
        <w:jc w:val="both"/>
        <w:rPr>
          <w:rFonts w:ascii="Arial" w:hAnsi="Arial" w:cs="Arial"/>
          <w:sz w:val="24"/>
          <w:szCs w:val="24"/>
        </w:rPr>
      </w:pPr>
      <w:r>
        <w:rPr>
          <w:rFonts w:ascii="Arial" w:hAnsi="Arial"/>
          <w:sz w:val="24"/>
          <w:szCs w:val="24"/>
        </w:rPr>
        <w:t xml:space="preserve"> </w:t>
      </w:r>
    </w:p>
    <w:p w:rsidR="00A23EBB" w:rsidRDefault="00A23EBB">
      <w:pPr>
        <w:pBdr>
          <w:top w:val="none" w:sz="0" w:space="0" w:color="auto"/>
          <w:left w:val="none" w:sz="0" w:space="0" w:color="auto"/>
          <w:bottom w:val="none" w:sz="0" w:space="0" w:color="auto"/>
          <w:right w:val="none" w:sz="0" w:space="0" w:color="auto"/>
          <w:bar w:val="none" w:sz="0" w:color="auto"/>
        </w:pBdr>
        <w:shd w:val="clear" w:color="auto" w:fill="FFFFFF"/>
        <w:jc w:val="both"/>
        <w:rPr>
          <w:rFonts w:ascii="Arial" w:hAnsi="Arial" w:cs="Arial"/>
          <w:sz w:val="24"/>
          <w:szCs w:val="24"/>
        </w:rPr>
      </w:pPr>
      <w:r>
        <w:rPr>
          <w:rFonts w:ascii="Arial" w:hAnsi="Arial"/>
          <w:sz w:val="24"/>
          <w:szCs w:val="24"/>
        </w:rPr>
        <w:t xml:space="preserve">Infine, durante la conferenza stampa, sono state illustrate le nuove proposte progettuali per la campagna antincendio della prossima stagione 2019, che punteranno ad un ulteriore investimento in tecnologia da parte dell’Ente Parco, dotando di droni le pattuglie dei Carabinieri Forestali ed a un maggiore coinvolgimento delle protezioni civili locali riconosciute, attraverso meccanismi di premialità economiche legate alla prevenzione. Ma anche maggiore informazione e sensibilizzazione dei cittadini, soprattutto nelle scuole.  </w:t>
      </w:r>
    </w:p>
    <w:p w:rsidR="00A23EBB" w:rsidRDefault="00A23EBB">
      <w:pPr>
        <w:pBdr>
          <w:top w:val="none" w:sz="0" w:space="0" w:color="auto"/>
          <w:left w:val="none" w:sz="0" w:space="0" w:color="auto"/>
          <w:bottom w:val="none" w:sz="0" w:space="0" w:color="auto"/>
          <w:right w:val="none" w:sz="0" w:space="0" w:color="auto"/>
          <w:bar w:val="none" w:sz="0" w:color="auto"/>
        </w:pBdr>
        <w:shd w:val="clear" w:color="auto" w:fill="FFFFFF"/>
        <w:jc w:val="both"/>
        <w:rPr>
          <w:rFonts w:ascii="Arial" w:hAnsi="Arial" w:cs="Arial"/>
          <w:sz w:val="24"/>
          <w:szCs w:val="24"/>
        </w:rPr>
      </w:pPr>
    </w:p>
    <w:p w:rsidR="00A23EBB" w:rsidRDefault="00A23EBB">
      <w:pPr>
        <w:pBdr>
          <w:top w:val="none" w:sz="0" w:space="0" w:color="auto"/>
          <w:left w:val="none" w:sz="0" w:space="0" w:color="auto"/>
          <w:bottom w:val="none" w:sz="0" w:space="0" w:color="auto"/>
          <w:right w:val="none" w:sz="0" w:space="0" w:color="auto"/>
          <w:bar w:val="none" w:sz="0" w:color="auto"/>
        </w:pBdr>
        <w:shd w:val="clear" w:color="auto" w:fill="FFFFFF"/>
        <w:jc w:val="both"/>
        <w:rPr>
          <w:rFonts w:ascii="Arial" w:hAnsi="Arial" w:cs="Arial"/>
          <w:i/>
          <w:iCs/>
          <w:sz w:val="24"/>
          <w:szCs w:val="24"/>
        </w:rPr>
      </w:pPr>
      <w:r>
        <w:rPr>
          <w:rFonts w:ascii="Arial" w:hAnsi="Arial"/>
          <w:i/>
          <w:iCs/>
          <w:sz w:val="24"/>
          <w:szCs w:val="24"/>
        </w:rPr>
        <w:lastRenderedPageBreak/>
        <w:t xml:space="preserve">“Sono pienamente soddisfatto dei risultati ottenuti per quest’anno - dichiara il Presidente dell’Ente Parco Nazionale del Vesuvio </w:t>
      </w:r>
      <w:r>
        <w:rPr>
          <w:rFonts w:ascii="Arial" w:hAnsi="Arial"/>
          <w:b/>
          <w:bCs/>
          <w:i/>
          <w:iCs/>
          <w:sz w:val="24"/>
          <w:szCs w:val="24"/>
        </w:rPr>
        <w:t xml:space="preserve">Agostino Casillo </w:t>
      </w:r>
      <w:r>
        <w:rPr>
          <w:rFonts w:ascii="Arial" w:hAnsi="Arial"/>
          <w:i/>
          <w:iCs/>
          <w:sz w:val="24"/>
          <w:szCs w:val="24"/>
        </w:rPr>
        <w:t xml:space="preserve">-, i dati ci confermano che il grande sforzo che abbiamo messo in campo ha quasi azzerato gli incendi nel 2018. Ovviamente, questo non vuol dire che abbiamo sconfitto i piromani - continua </w:t>
      </w:r>
      <w:r>
        <w:rPr>
          <w:rFonts w:ascii="Arial" w:hAnsi="Arial"/>
          <w:b/>
          <w:bCs/>
          <w:i/>
          <w:iCs/>
          <w:sz w:val="24"/>
          <w:szCs w:val="24"/>
        </w:rPr>
        <w:t>Casillo -</w:t>
      </w:r>
      <w:r>
        <w:rPr>
          <w:rFonts w:ascii="Arial" w:hAnsi="Arial"/>
          <w:i/>
          <w:iCs/>
          <w:sz w:val="24"/>
          <w:szCs w:val="24"/>
        </w:rPr>
        <w:t xml:space="preserve">  ma che abbiamo imboccato la strada giusta e per questo siamo già al lavoro per migliorare ed implementare i dispositivi per la stagione 2019. Investiremo ancora in tecnologia, implementando con droni l’impianto di videosorveglianza già realizzato, ed in prevenzione, attraverso procedure che garantiranno premialità economiche se non si verificano incendi”</w:t>
      </w:r>
    </w:p>
    <w:p w:rsidR="00A23EBB" w:rsidRDefault="00A23EBB" w:rsidP="00F01477">
      <w:pPr>
        <w:pBdr>
          <w:top w:val="none" w:sz="0" w:space="0" w:color="auto"/>
          <w:left w:val="none" w:sz="0" w:space="0" w:color="auto"/>
          <w:bottom w:val="none" w:sz="0" w:space="0" w:color="auto"/>
          <w:right w:val="none" w:sz="0" w:space="0" w:color="auto"/>
          <w:bar w:val="none" w:sz="0" w:color="auto"/>
        </w:pBdr>
        <w:shd w:val="clear" w:color="auto" w:fill="FFFFFF"/>
        <w:suppressAutoHyphens w:val="0"/>
        <w:spacing w:line="240" w:lineRule="auto"/>
        <w:rPr>
          <w:rFonts w:ascii="Arial" w:hAnsi="Arial" w:cs="Arial"/>
          <w:i/>
          <w:color w:val="222222"/>
          <w:sz w:val="24"/>
          <w:szCs w:val="24"/>
        </w:rPr>
      </w:pPr>
    </w:p>
    <w:p w:rsidR="00A23EBB" w:rsidRPr="007B04B3" w:rsidRDefault="00A23EBB" w:rsidP="007B04B3">
      <w:pPr>
        <w:pBdr>
          <w:top w:val="none" w:sz="0" w:space="0" w:color="auto"/>
          <w:left w:val="none" w:sz="0" w:space="0" w:color="auto"/>
          <w:bottom w:val="none" w:sz="0" w:space="0" w:color="auto"/>
          <w:right w:val="none" w:sz="0" w:space="0" w:color="auto"/>
          <w:bar w:val="none" w:sz="0" w:color="auto"/>
        </w:pBdr>
        <w:shd w:val="clear" w:color="auto" w:fill="FFFFFF"/>
        <w:jc w:val="both"/>
        <w:rPr>
          <w:rFonts w:ascii="Arial" w:hAnsi="Arial"/>
          <w:i/>
          <w:iCs/>
          <w:sz w:val="24"/>
          <w:szCs w:val="24"/>
        </w:rPr>
      </w:pPr>
      <w:r w:rsidRPr="007B04B3">
        <w:rPr>
          <w:rFonts w:ascii="Arial" w:hAnsi="Arial"/>
          <w:i/>
          <w:iCs/>
          <w:sz w:val="24"/>
          <w:szCs w:val="24"/>
        </w:rPr>
        <w:t xml:space="preserve">"Le risultanze della campagna AIB 2018 –  afferma </w:t>
      </w:r>
      <w:r w:rsidRPr="007B04B3">
        <w:rPr>
          <w:rFonts w:ascii="Arial" w:hAnsi="Arial"/>
          <w:b/>
          <w:i/>
          <w:iCs/>
          <w:sz w:val="24"/>
          <w:szCs w:val="24"/>
        </w:rPr>
        <w:t xml:space="preserve">Giovanni Nanni </w:t>
      </w:r>
      <w:r w:rsidRPr="007B04B3">
        <w:rPr>
          <w:rFonts w:ascii="Arial" w:hAnsi="Arial"/>
          <w:i/>
          <w:iCs/>
          <w:sz w:val="24"/>
          <w:szCs w:val="24"/>
        </w:rPr>
        <w:t>Direttore  Regionale  dei Vigili del Fuoco Campania –</w:t>
      </w:r>
      <w:r>
        <w:rPr>
          <w:rFonts w:ascii="Arial" w:hAnsi="Arial"/>
          <w:i/>
          <w:iCs/>
          <w:sz w:val="24"/>
          <w:szCs w:val="24"/>
        </w:rPr>
        <w:t xml:space="preserve"> </w:t>
      </w:r>
      <w:r w:rsidRPr="007B04B3">
        <w:rPr>
          <w:rFonts w:ascii="Arial" w:hAnsi="Arial"/>
          <w:i/>
          <w:iCs/>
          <w:sz w:val="24"/>
          <w:szCs w:val="24"/>
        </w:rPr>
        <w:t>ha confermato la bontà delle scelte operate, la prossimità, ai territori a rischio, delle squadre dei VV.F. e l'effetto deterrente genera</w:t>
      </w:r>
      <w:bookmarkStart w:id="0" w:name="_GoBack"/>
      <w:bookmarkEnd w:id="0"/>
      <w:r w:rsidRPr="007B04B3">
        <w:rPr>
          <w:rFonts w:ascii="Arial" w:hAnsi="Arial"/>
          <w:i/>
          <w:iCs/>
          <w:sz w:val="24"/>
          <w:szCs w:val="24"/>
        </w:rPr>
        <w:t>to dalla stessa presenza, hanno consentito grande efficacia d'azione anche realizzando condizioni di estensione del controllo del territorio, quale misura indispensabile per favorire la prevenzione degli incendi dolosi.</w:t>
      </w:r>
    </w:p>
    <w:p w:rsidR="00A23EBB" w:rsidRDefault="00A23EBB" w:rsidP="007B04B3">
      <w:pPr>
        <w:pBdr>
          <w:top w:val="none" w:sz="0" w:space="0" w:color="auto"/>
          <w:left w:val="none" w:sz="0" w:space="0" w:color="auto"/>
          <w:bottom w:val="none" w:sz="0" w:space="0" w:color="auto"/>
          <w:right w:val="none" w:sz="0" w:space="0" w:color="auto"/>
          <w:bar w:val="none" w:sz="0" w:color="auto"/>
        </w:pBdr>
        <w:shd w:val="clear" w:color="auto" w:fill="FFFFFF"/>
        <w:jc w:val="both"/>
        <w:rPr>
          <w:rFonts w:ascii="Arial" w:hAnsi="Arial"/>
          <w:i/>
          <w:iCs/>
          <w:sz w:val="24"/>
          <w:szCs w:val="24"/>
        </w:rPr>
      </w:pPr>
      <w:r w:rsidRPr="007B04B3">
        <w:rPr>
          <w:rFonts w:ascii="Arial" w:hAnsi="Arial"/>
          <w:i/>
          <w:iCs/>
          <w:sz w:val="24"/>
          <w:szCs w:val="24"/>
        </w:rPr>
        <w:t xml:space="preserve">Non ci illudiamo- conclude </w:t>
      </w:r>
      <w:r w:rsidRPr="007B04B3">
        <w:rPr>
          <w:rFonts w:ascii="Arial" w:hAnsi="Arial"/>
          <w:b/>
          <w:i/>
          <w:iCs/>
          <w:sz w:val="24"/>
          <w:szCs w:val="24"/>
        </w:rPr>
        <w:t>Nanni</w:t>
      </w:r>
      <w:r w:rsidRPr="007B04B3">
        <w:rPr>
          <w:rFonts w:ascii="Arial" w:hAnsi="Arial"/>
          <w:i/>
          <w:iCs/>
          <w:sz w:val="24"/>
          <w:szCs w:val="24"/>
        </w:rPr>
        <w:t xml:space="preserve"> -  di aver sconfitto il nemico, non è questo il punto d'arrivo, infatti,  bensì quello di una nuova partenza per la prossima stagione molto può e deve  ancora essere fatto, ma siamo fiduciosi di essere sulla strada giusta, appunto."</w:t>
      </w:r>
    </w:p>
    <w:p w:rsidR="00A23EBB" w:rsidRDefault="00A23EBB" w:rsidP="007B04B3">
      <w:pPr>
        <w:pBdr>
          <w:top w:val="none" w:sz="0" w:space="0" w:color="auto"/>
          <w:left w:val="none" w:sz="0" w:space="0" w:color="auto"/>
          <w:bottom w:val="none" w:sz="0" w:space="0" w:color="auto"/>
          <w:right w:val="none" w:sz="0" w:space="0" w:color="auto"/>
          <w:bar w:val="none" w:sz="0" w:color="auto"/>
        </w:pBdr>
        <w:shd w:val="clear" w:color="auto" w:fill="FFFFFF"/>
        <w:jc w:val="both"/>
        <w:rPr>
          <w:rFonts w:ascii="Arial" w:hAnsi="Arial"/>
          <w:i/>
          <w:iCs/>
          <w:sz w:val="24"/>
          <w:szCs w:val="24"/>
        </w:rPr>
      </w:pPr>
    </w:p>
    <w:p w:rsidR="00A23EBB" w:rsidRDefault="00A23EBB" w:rsidP="007B04B3">
      <w:pPr>
        <w:pBdr>
          <w:top w:val="none" w:sz="0" w:space="0" w:color="auto"/>
          <w:left w:val="none" w:sz="0" w:space="0" w:color="auto"/>
          <w:bottom w:val="none" w:sz="0" w:space="0" w:color="auto"/>
          <w:right w:val="none" w:sz="0" w:space="0" w:color="auto"/>
          <w:bar w:val="none" w:sz="0" w:color="auto"/>
        </w:pBdr>
        <w:shd w:val="clear" w:color="auto" w:fill="FFFFFF"/>
        <w:jc w:val="both"/>
        <w:rPr>
          <w:rFonts w:ascii="Arial" w:hAnsi="Arial"/>
          <w:i/>
          <w:iCs/>
          <w:sz w:val="24"/>
          <w:szCs w:val="24"/>
        </w:rPr>
      </w:pPr>
      <w:r>
        <w:rPr>
          <w:rFonts w:ascii="Arial" w:hAnsi="Arial"/>
          <w:i/>
          <w:iCs/>
          <w:sz w:val="24"/>
          <w:szCs w:val="24"/>
        </w:rPr>
        <w:t xml:space="preserve">“Esprimo grande soddisfazione – dichiara il Comandante Provinciale dei Vigili del Fuoco di Napoli Ing. </w:t>
      </w:r>
      <w:r>
        <w:rPr>
          <w:rFonts w:ascii="Arial" w:hAnsi="Arial"/>
          <w:b/>
          <w:i/>
          <w:iCs/>
          <w:sz w:val="24"/>
          <w:szCs w:val="24"/>
        </w:rPr>
        <w:t>Emanuele Franc</w:t>
      </w:r>
      <w:r w:rsidRPr="00933F75">
        <w:rPr>
          <w:rFonts w:ascii="Arial" w:hAnsi="Arial"/>
          <w:b/>
          <w:i/>
          <w:iCs/>
          <w:sz w:val="24"/>
          <w:szCs w:val="24"/>
        </w:rPr>
        <w:t>ulli</w:t>
      </w:r>
      <w:r>
        <w:rPr>
          <w:rFonts w:ascii="Arial" w:hAnsi="Arial"/>
          <w:i/>
          <w:iCs/>
          <w:sz w:val="24"/>
          <w:szCs w:val="24"/>
        </w:rPr>
        <w:t xml:space="preserve"> – per la sinergia istituzionale che ha consentito la implementazione del dispositivo di soccorso con due squadre di antincendio VF aggiuntive, una nel Comune di Ercolano presso l’Osservatorio Vesuviano e una nel Comune di Terzigno presso Cava Sari. La loro presenza  - continua il Comandante </w:t>
      </w:r>
      <w:r w:rsidRPr="00E23EA9">
        <w:rPr>
          <w:rFonts w:ascii="Arial" w:hAnsi="Arial"/>
          <w:b/>
          <w:i/>
          <w:iCs/>
          <w:sz w:val="24"/>
          <w:szCs w:val="24"/>
        </w:rPr>
        <w:t>Franculli</w:t>
      </w:r>
      <w:r>
        <w:rPr>
          <w:rFonts w:ascii="Arial" w:hAnsi="Arial"/>
          <w:i/>
          <w:iCs/>
          <w:sz w:val="24"/>
          <w:szCs w:val="24"/>
        </w:rPr>
        <w:t xml:space="preserve"> – sia in termini di protezione che di prevenzione, ha consentito risultati straordinari con riduzione degli interventi fino a punte dell’80%. Un ringraziamento particolare – conclude </w:t>
      </w:r>
      <w:r w:rsidRPr="00E23EA9">
        <w:rPr>
          <w:rFonts w:ascii="Arial" w:hAnsi="Arial"/>
          <w:b/>
          <w:i/>
          <w:iCs/>
          <w:sz w:val="24"/>
          <w:szCs w:val="24"/>
        </w:rPr>
        <w:t>Franculli</w:t>
      </w:r>
      <w:r>
        <w:rPr>
          <w:rFonts w:ascii="Arial" w:hAnsi="Arial"/>
          <w:i/>
          <w:iCs/>
          <w:sz w:val="24"/>
          <w:szCs w:val="24"/>
        </w:rPr>
        <w:t xml:space="preserve"> </w:t>
      </w:r>
      <w:r w:rsidRPr="007B04B3">
        <w:rPr>
          <w:rFonts w:ascii="Arial" w:hAnsi="Arial"/>
          <w:i/>
          <w:iCs/>
          <w:sz w:val="24"/>
          <w:szCs w:val="24"/>
        </w:rPr>
        <w:t> </w:t>
      </w:r>
      <w:r>
        <w:rPr>
          <w:rFonts w:ascii="Arial" w:hAnsi="Arial"/>
          <w:i/>
          <w:iCs/>
          <w:sz w:val="24"/>
          <w:szCs w:val="24"/>
        </w:rPr>
        <w:t>- va al Presidente dell’Ente Parco nazionale del Vesuvio – dott. Agostino Casillo – per aver voluto fortemente la sottoscrizione della convenzione”</w:t>
      </w:r>
    </w:p>
    <w:p w:rsidR="00A23EBB" w:rsidRDefault="00A23EBB" w:rsidP="007B04B3">
      <w:pPr>
        <w:pBdr>
          <w:top w:val="none" w:sz="0" w:space="0" w:color="auto"/>
          <w:left w:val="none" w:sz="0" w:space="0" w:color="auto"/>
          <w:bottom w:val="none" w:sz="0" w:space="0" w:color="auto"/>
          <w:right w:val="none" w:sz="0" w:space="0" w:color="auto"/>
          <w:bar w:val="none" w:sz="0" w:color="auto"/>
        </w:pBdr>
        <w:shd w:val="clear" w:color="auto" w:fill="FFFFFF"/>
        <w:jc w:val="both"/>
        <w:rPr>
          <w:rFonts w:ascii="Arial" w:hAnsi="Arial"/>
          <w:i/>
          <w:iCs/>
          <w:sz w:val="24"/>
          <w:szCs w:val="24"/>
        </w:rPr>
      </w:pPr>
    </w:p>
    <w:p w:rsidR="00A23EBB" w:rsidRDefault="00A23EBB" w:rsidP="008A2AFF">
      <w:pPr>
        <w:pBdr>
          <w:top w:val="none" w:sz="0" w:space="0" w:color="auto"/>
          <w:left w:val="none" w:sz="0" w:space="0" w:color="auto"/>
          <w:bottom w:val="none" w:sz="0" w:space="0" w:color="auto"/>
          <w:right w:val="none" w:sz="0" w:space="0" w:color="auto"/>
          <w:bar w:val="none" w:sz="0" w:color="auto"/>
        </w:pBdr>
        <w:rPr>
          <w:rFonts w:ascii="Verdana" w:hAnsi="Verdana"/>
          <w:b/>
          <w:bCs/>
          <w:color w:val="1F497D"/>
          <w:sz w:val="16"/>
          <w:szCs w:val="16"/>
        </w:rPr>
      </w:pPr>
      <w:r>
        <w:rPr>
          <w:rFonts w:ascii="Verdana" w:hAnsi="Verdana"/>
          <w:b/>
          <w:bCs/>
          <w:color w:val="1F497D"/>
          <w:sz w:val="16"/>
          <w:szCs w:val="16"/>
        </w:rPr>
        <w:t>_________________________________</w:t>
      </w:r>
    </w:p>
    <w:p w:rsidR="00A23EBB" w:rsidRPr="008A2AFF" w:rsidRDefault="00A23EBB" w:rsidP="008A2AFF">
      <w:pPr>
        <w:pBdr>
          <w:top w:val="none" w:sz="0" w:space="0" w:color="auto"/>
          <w:left w:val="none" w:sz="0" w:space="0" w:color="auto"/>
          <w:bottom w:val="none" w:sz="0" w:space="0" w:color="auto"/>
          <w:right w:val="none" w:sz="0" w:space="0" w:color="auto"/>
          <w:bar w:val="none" w:sz="0" w:color="auto"/>
        </w:pBdr>
        <w:rPr>
          <w:rFonts w:ascii="Verdana" w:hAnsi="Verdana"/>
          <w:b/>
          <w:bCs/>
          <w:color w:val="1F497D"/>
        </w:rPr>
      </w:pPr>
      <w:r w:rsidRPr="008A2AFF">
        <w:rPr>
          <w:rFonts w:ascii="Verdana" w:hAnsi="Verdana"/>
          <w:b/>
          <w:bCs/>
          <w:color w:val="1F497D"/>
        </w:rPr>
        <w:t xml:space="preserve">Promozione e Comunicazione </w:t>
      </w:r>
    </w:p>
    <w:p w:rsidR="00A23EBB" w:rsidRPr="008A2AFF" w:rsidRDefault="00A23EBB" w:rsidP="008A2AFF">
      <w:pPr>
        <w:pBdr>
          <w:top w:val="none" w:sz="0" w:space="0" w:color="auto"/>
          <w:left w:val="none" w:sz="0" w:space="0" w:color="auto"/>
          <w:bottom w:val="none" w:sz="0" w:space="0" w:color="auto"/>
          <w:right w:val="none" w:sz="0" w:space="0" w:color="auto"/>
          <w:bar w:val="none" w:sz="0" w:color="auto"/>
        </w:pBdr>
        <w:rPr>
          <w:rFonts w:ascii="Verdana" w:hAnsi="Verdana"/>
          <w:b/>
          <w:bCs/>
          <w:color w:val="1F497D"/>
        </w:rPr>
      </w:pPr>
      <w:r w:rsidRPr="008A2AFF">
        <w:rPr>
          <w:rFonts w:ascii="Verdana" w:hAnsi="Verdana"/>
          <w:b/>
          <w:bCs/>
          <w:color w:val="1F497D"/>
        </w:rPr>
        <w:t>Ente Parco Nazionale del Vesuvio</w:t>
      </w:r>
    </w:p>
    <w:p w:rsidR="00A23EBB" w:rsidRPr="008A2AFF" w:rsidRDefault="00A23EBB" w:rsidP="008A2AFF">
      <w:pPr>
        <w:pBdr>
          <w:top w:val="none" w:sz="0" w:space="0" w:color="auto"/>
          <w:left w:val="none" w:sz="0" w:space="0" w:color="auto"/>
          <w:bottom w:val="none" w:sz="0" w:space="0" w:color="auto"/>
          <w:right w:val="none" w:sz="0" w:space="0" w:color="auto"/>
          <w:bar w:val="none" w:sz="0" w:color="auto"/>
        </w:pBdr>
        <w:rPr>
          <w:rFonts w:ascii="Verdana" w:hAnsi="Verdana"/>
          <w:color w:val="1F497D"/>
        </w:rPr>
      </w:pPr>
      <w:r w:rsidRPr="008A2AFF">
        <w:rPr>
          <w:rFonts w:ascii="Verdana" w:hAnsi="Verdana"/>
          <w:color w:val="1F497D"/>
        </w:rPr>
        <w:t xml:space="preserve">Il Responsabile </w:t>
      </w:r>
    </w:p>
    <w:p w:rsidR="00A23EBB" w:rsidRPr="008A2AFF" w:rsidRDefault="00A23EBB" w:rsidP="008A2AFF">
      <w:pPr>
        <w:pBdr>
          <w:top w:val="none" w:sz="0" w:space="0" w:color="auto"/>
          <w:left w:val="none" w:sz="0" w:space="0" w:color="auto"/>
          <w:bottom w:val="none" w:sz="0" w:space="0" w:color="auto"/>
          <w:right w:val="none" w:sz="0" w:space="0" w:color="auto"/>
          <w:bar w:val="none" w:sz="0" w:color="auto"/>
        </w:pBdr>
        <w:rPr>
          <w:rFonts w:ascii="Verdana" w:hAnsi="Verdana"/>
          <w:i/>
          <w:iCs/>
          <w:color w:val="1F497D"/>
        </w:rPr>
      </w:pPr>
      <w:r w:rsidRPr="008A2AFF">
        <w:rPr>
          <w:rFonts w:ascii="Verdana" w:hAnsi="Verdana"/>
          <w:i/>
          <w:iCs/>
          <w:color w:val="1F497D"/>
        </w:rPr>
        <w:t>dott. Giovanni Romano</w:t>
      </w:r>
    </w:p>
    <w:p w:rsidR="00A23EBB" w:rsidRPr="008A2AFF" w:rsidRDefault="00A23EBB" w:rsidP="008A2AFF">
      <w:pPr>
        <w:pBdr>
          <w:top w:val="none" w:sz="0" w:space="0" w:color="auto"/>
          <w:left w:val="none" w:sz="0" w:space="0" w:color="auto"/>
          <w:bottom w:val="none" w:sz="0" w:space="0" w:color="auto"/>
          <w:right w:val="none" w:sz="0" w:space="0" w:color="auto"/>
          <w:bar w:val="none" w:sz="0" w:color="auto"/>
        </w:pBdr>
        <w:rPr>
          <w:rFonts w:ascii="Verdana" w:hAnsi="Verdana"/>
          <w:color w:val="1F497D"/>
        </w:rPr>
      </w:pPr>
      <w:r w:rsidRPr="008A2AFF">
        <w:rPr>
          <w:rFonts w:ascii="Verdana" w:hAnsi="Verdana"/>
          <w:color w:val="1F497D"/>
        </w:rPr>
        <w:t>TEL. +39 081 8653928</w:t>
      </w:r>
    </w:p>
    <w:p w:rsidR="00A23EBB" w:rsidRPr="008A2AFF" w:rsidRDefault="00A23EBB" w:rsidP="008A2AFF">
      <w:pPr>
        <w:pBdr>
          <w:top w:val="none" w:sz="0" w:space="0" w:color="auto"/>
          <w:left w:val="none" w:sz="0" w:space="0" w:color="auto"/>
          <w:bottom w:val="none" w:sz="0" w:space="0" w:color="auto"/>
          <w:right w:val="none" w:sz="0" w:space="0" w:color="auto"/>
          <w:bar w:val="none" w:sz="0" w:color="auto"/>
        </w:pBdr>
        <w:rPr>
          <w:rFonts w:ascii="Verdana" w:hAnsi="Verdana"/>
          <w:color w:val="1F497D"/>
        </w:rPr>
      </w:pPr>
      <w:r w:rsidRPr="008A2AFF">
        <w:rPr>
          <w:rFonts w:ascii="Verdana" w:hAnsi="Verdana"/>
          <w:color w:val="1F497D"/>
        </w:rPr>
        <w:t>FAX. +39 081 8653908</w:t>
      </w:r>
    </w:p>
    <w:p w:rsidR="00A23EBB" w:rsidRPr="008A2AFF" w:rsidRDefault="00A23EBB" w:rsidP="008A2AFF">
      <w:pPr>
        <w:pBdr>
          <w:top w:val="none" w:sz="0" w:space="0" w:color="auto"/>
          <w:left w:val="none" w:sz="0" w:space="0" w:color="auto"/>
          <w:bottom w:val="none" w:sz="0" w:space="0" w:color="auto"/>
          <w:right w:val="none" w:sz="0" w:space="0" w:color="auto"/>
          <w:bar w:val="none" w:sz="0" w:color="auto"/>
        </w:pBdr>
      </w:pPr>
      <w:r w:rsidRPr="008A2AFF">
        <w:rPr>
          <w:rFonts w:ascii="Verdana" w:hAnsi="Verdana"/>
          <w:color w:val="1F497D"/>
        </w:rPr>
        <w:t xml:space="preserve">MAIL </w:t>
      </w:r>
      <w:hyperlink r:id="rId8" w:history="1">
        <w:r w:rsidRPr="008A2AFF">
          <w:rPr>
            <w:rStyle w:val="Collegamentoipertestuale"/>
            <w:rFonts w:ascii="Verdana" w:hAnsi="Verdana" w:cs="Calibri"/>
          </w:rPr>
          <w:t>gromano@epnv.it</w:t>
        </w:r>
      </w:hyperlink>
    </w:p>
    <w:p w:rsidR="00A23EBB" w:rsidRPr="008A2AFF" w:rsidRDefault="00A23EBB" w:rsidP="007B04B3">
      <w:pPr>
        <w:pBdr>
          <w:top w:val="none" w:sz="0" w:space="0" w:color="auto"/>
          <w:left w:val="none" w:sz="0" w:space="0" w:color="auto"/>
          <w:bottom w:val="none" w:sz="0" w:space="0" w:color="auto"/>
          <w:right w:val="none" w:sz="0" w:space="0" w:color="auto"/>
          <w:bar w:val="none" w:sz="0" w:color="auto"/>
        </w:pBdr>
        <w:shd w:val="clear" w:color="auto" w:fill="FFFFFF"/>
        <w:jc w:val="both"/>
        <w:rPr>
          <w:rFonts w:ascii="Arial" w:hAnsi="Arial"/>
          <w:iCs/>
          <w:sz w:val="24"/>
          <w:szCs w:val="24"/>
        </w:rPr>
      </w:pPr>
    </w:p>
    <w:sectPr w:rsidR="00A23EBB" w:rsidRPr="008A2AFF" w:rsidSect="001D616C">
      <w:pgSz w:w="11900" w:h="16840"/>
      <w:pgMar w:top="993"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65CD" w:rsidRDefault="00C165CD">
      <w:pPr>
        <w:pBdr>
          <w:top w:val="none" w:sz="0" w:space="0" w:color="auto"/>
          <w:left w:val="none" w:sz="0" w:space="0" w:color="auto"/>
          <w:bottom w:val="none" w:sz="0" w:space="0" w:color="auto"/>
          <w:right w:val="none" w:sz="0" w:space="0" w:color="auto"/>
          <w:bar w:val="none" w:sz="0" w:color="auto"/>
        </w:pBdr>
        <w:spacing w:line="240" w:lineRule="auto"/>
      </w:pPr>
      <w:r>
        <w:separator/>
      </w:r>
    </w:p>
  </w:endnote>
  <w:endnote w:type="continuationSeparator" w:id="0">
    <w:p w:rsidR="00C165CD" w:rsidRDefault="00C165CD">
      <w:pPr>
        <w:pBdr>
          <w:top w:val="none" w:sz="0" w:space="0" w:color="auto"/>
          <w:left w:val="none" w:sz="0" w:space="0" w:color="auto"/>
          <w:bottom w:val="none" w:sz="0" w:space="0" w:color="auto"/>
          <w:right w:val="none" w:sz="0" w:space="0" w:color="auto"/>
          <w:bar w:val="none" w:sz="0" w:color="auto"/>
        </w:pBd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Helvetica Neue">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65CD" w:rsidRDefault="00C165CD">
      <w:pPr>
        <w:pBdr>
          <w:top w:val="none" w:sz="0" w:space="0" w:color="auto"/>
          <w:left w:val="none" w:sz="0" w:space="0" w:color="auto"/>
          <w:bottom w:val="none" w:sz="0" w:space="0" w:color="auto"/>
          <w:right w:val="none" w:sz="0" w:space="0" w:color="auto"/>
          <w:bar w:val="none" w:sz="0" w:color="auto"/>
        </w:pBdr>
        <w:spacing w:line="240" w:lineRule="auto"/>
      </w:pPr>
      <w:r>
        <w:separator/>
      </w:r>
    </w:p>
  </w:footnote>
  <w:footnote w:type="continuationSeparator" w:id="0">
    <w:p w:rsidR="00C165CD" w:rsidRDefault="00C165CD">
      <w:pPr>
        <w:pBdr>
          <w:top w:val="none" w:sz="0" w:space="0" w:color="auto"/>
          <w:left w:val="none" w:sz="0" w:space="0" w:color="auto"/>
          <w:bottom w:val="none" w:sz="0" w:space="0" w:color="auto"/>
          <w:right w:val="none" w:sz="0" w:space="0" w:color="auto"/>
          <w:bar w:val="none" w:sz="0" w:color="auto"/>
        </w:pBd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autoHyphenation/>
  <w:hyphenationZone w:val="283"/>
  <w:characterSpacingControl w:val="doNotCompress"/>
  <w:footnotePr>
    <w:footnote w:id="-1"/>
    <w:footnote w:id="0"/>
  </w:footnotePr>
  <w:endnotePr>
    <w:endnote w:id="-1"/>
    <w:endnote w:id="0"/>
  </w:endnotePr>
  <w:compat/>
  <w:rsids>
    <w:rsidRoot w:val="009256DE"/>
    <w:rsid w:val="00182181"/>
    <w:rsid w:val="001D616C"/>
    <w:rsid w:val="002121F1"/>
    <w:rsid w:val="002B6E4C"/>
    <w:rsid w:val="00314939"/>
    <w:rsid w:val="00320F32"/>
    <w:rsid w:val="004009E3"/>
    <w:rsid w:val="00463A54"/>
    <w:rsid w:val="0068383E"/>
    <w:rsid w:val="0069418C"/>
    <w:rsid w:val="006A5F1F"/>
    <w:rsid w:val="00721E4B"/>
    <w:rsid w:val="00734F68"/>
    <w:rsid w:val="007B04B3"/>
    <w:rsid w:val="007B5537"/>
    <w:rsid w:val="008301A9"/>
    <w:rsid w:val="008A2AFF"/>
    <w:rsid w:val="00907C92"/>
    <w:rsid w:val="009256DE"/>
    <w:rsid w:val="00933F75"/>
    <w:rsid w:val="00936875"/>
    <w:rsid w:val="00976792"/>
    <w:rsid w:val="00A23EBB"/>
    <w:rsid w:val="00A619DF"/>
    <w:rsid w:val="00BA15AB"/>
    <w:rsid w:val="00C165CD"/>
    <w:rsid w:val="00D840A8"/>
    <w:rsid w:val="00DE67C9"/>
    <w:rsid w:val="00E23EA9"/>
    <w:rsid w:val="00E51AF4"/>
    <w:rsid w:val="00F01477"/>
    <w:rsid w:val="00FA300C"/>
    <w:rsid w:val="00FB24B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51AF4"/>
    <w:pPr>
      <w:pBdr>
        <w:top w:val="none" w:sz="96" w:space="31" w:color="FFFFFF" w:frame="1"/>
        <w:left w:val="none" w:sz="96" w:space="31" w:color="FFFFFF" w:frame="1"/>
        <w:bottom w:val="none" w:sz="96" w:space="31" w:color="FFFFFF" w:frame="1"/>
        <w:right w:val="none" w:sz="96" w:space="31" w:color="FFFFFF" w:frame="1"/>
        <w:bar w:val="none" w:sz="0" w:color="000000"/>
      </w:pBdr>
      <w:suppressAutoHyphens/>
      <w:spacing w:line="100" w:lineRule="atLeast"/>
    </w:pPr>
    <w:rPr>
      <w:rFonts w:ascii="Calibri" w:hAnsi="Calibri" w:cs="Calibri"/>
      <w:color w:val="000000"/>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rsid w:val="00E51AF4"/>
    <w:rPr>
      <w:rFonts w:cs="Times New Roman"/>
      <w:u w:val="single"/>
    </w:rPr>
  </w:style>
  <w:style w:type="table" w:customStyle="1" w:styleId="TableNormal1">
    <w:name w:val="Table Normal1"/>
    <w:uiPriority w:val="99"/>
    <w:rsid w:val="00E51AF4"/>
    <w:pPr>
      <w:pBdr>
        <w:top w:val="none" w:sz="96" w:space="31" w:color="FFFFFF" w:frame="1"/>
        <w:left w:val="none" w:sz="96" w:space="31" w:color="FFFFFF" w:frame="1"/>
        <w:bottom w:val="none" w:sz="96" w:space="31" w:color="FFFFFF" w:frame="1"/>
        <w:right w:val="none" w:sz="96" w:space="31" w:color="FFFFFF" w:frame="1"/>
        <w:bar w:val="none" w:sz="0" w:color="000000"/>
      </w:pBdr>
    </w:pPr>
    <w:rPr>
      <w:sz w:val="20"/>
      <w:szCs w:val="20"/>
    </w:rPr>
    <w:tblPr>
      <w:tblInd w:w="0" w:type="dxa"/>
      <w:tblCellMar>
        <w:top w:w="0" w:type="dxa"/>
        <w:left w:w="0" w:type="dxa"/>
        <w:bottom w:w="0" w:type="dxa"/>
        <w:right w:w="0" w:type="dxa"/>
      </w:tblCellMar>
    </w:tblPr>
  </w:style>
  <w:style w:type="paragraph" w:customStyle="1" w:styleId="Intestazioneepidipagina">
    <w:name w:val="Intestazione e piè di pagina"/>
    <w:uiPriority w:val="99"/>
    <w:rsid w:val="00E51AF4"/>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Neue" w:hAnsi="Helvetica Neue" w:cs="Arial Unicode MS"/>
      <w:color w:val="000000"/>
      <w:sz w:val="24"/>
      <w:szCs w:val="24"/>
    </w:rPr>
  </w:style>
  <w:style w:type="paragraph" w:styleId="Testonormale">
    <w:name w:val="Plain Text"/>
    <w:basedOn w:val="Normale"/>
    <w:link w:val="TestonormaleCarattere"/>
    <w:uiPriority w:val="99"/>
    <w:rsid w:val="00E51AF4"/>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6B0F15"/>
    <w:rPr>
      <w:rFonts w:ascii="Courier New" w:hAnsi="Courier New" w:cs="Courier New"/>
      <w:color w:val="000000"/>
      <w:sz w:val="20"/>
      <w:szCs w:val="20"/>
      <w:u w:color="000000"/>
    </w:rPr>
  </w:style>
  <w:style w:type="paragraph" w:styleId="Testofumetto">
    <w:name w:val="Balloon Text"/>
    <w:basedOn w:val="Normale"/>
    <w:link w:val="TestofumettoCarattere"/>
    <w:uiPriority w:val="99"/>
    <w:semiHidden/>
    <w:rsid w:val="00734F68"/>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734F68"/>
    <w:rPr>
      <w:rFonts w:ascii="Tahoma" w:eastAsia="Times New Roman" w:hAnsi="Tahoma" w:cs="Tahoma"/>
      <w:color w:val="000000"/>
      <w:sz w:val="16"/>
      <w:szCs w:val="16"/>
      <w:u w:color="000000"/>
    </w:rPr>
  </w:style>
</w:styles>
</file>

<file path=word/webSettings.xml><?xml version="1.0" encoding="utf-8"?>
<w:webSettings xmlns:r="http://schemas.openxmlformats.org/officeDocument/2006/relationships" xmlns:w="http://schemas.openxmlformats.org/wordprocessingml/2006/main">
  <w:divs>
    <w:div w:id="1310865757">
      <w:marLeft w:val="0"/>
      <w:marRight w:val="0"/>
      <w:marTop w:val="0"/>
      <w:marBottom w:val="0"/>
      <w:divBdr>
        <w:top w:val="none" w:sz="0" w:space="0" w:color="auto"/>
        <w:left w:val="none" w:sz="0" w:space="0" w:color="auto"/>
        <w:bottom w:val="none" w:sz="0" w:space="0" w:color="auto"/>
        <w:right w:val="none" w:sz="0" w:space="0" w:color="auto"/>
      </w:divBdr>
      <w:divsChild>
        <w:div w:id="1310865758">
          <w:marLeft w:val="0"/>
          <w:marRight w:val="0"/>
          <w:marTop w:val="0"/>
          <w:marBottom w:val="0"/>
          <w:divBdr>
            <w:top w:val="none" w:sz="0" w:space="0" w:color="auto"/>
            <w:left w:val="none" w:sz="0" w:space="0" w:color="auto"/>
            <w:bottom w:val="none" w:sz="0" w:space="0" w:color="auto"/>
            <w:right w:val="none" w:sz="0" w:space="0" w:color="auto"/>
          </w:divBdr>
          <w:divsChild>
            <w:div w:id="1310865760">
              <w:marLeft w:val="0"/>
              <w:marRight w:val="0"/>
              <w:marTop w:val="0"/>
              <w:marBottom w:val="0"/>
              <w:divBdr>
                <w:top w:val="none" w:sz="0" w:space="0" w:color="auto"/>
                <w:left w:val="none" w:sz="0" w:space="0" w:color="auto"/>
                <w:bottom w:val="none" w:sz="0" w:space="0" w:color="auto"/>
                <w:right w:val="none" w:sz="0" w:space="0" w:color="auto"/>
              </w:divBdr>
            </w:div>
            <w:div w:id="1310865761">
              <w:marLeft w:val="0"/>
              <w:marRight w:val="0"/>
              <w:marTop w:val="0"/>
              <w:marBottom w:val="0"/>
              <w:divBdr>
                <w:top w:val="none" w:sz="0" w:space="0" w:color="auto"/>
                <w:left w:val="none" w:sz="0" w:space="0" w:color="auto"/>
                <w:bottom w:val="none" w:sz="0" w:space="0" w:color="auto"/>
                <w:right w:val="none" w:sz="0" w:space="0" w:color="auto"/>
              </w:divBdr>
            </w:div>
          </w:divsChild>
        </w:div>
        <w:div w:id="13108657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romano@epnv.it"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711</Words>
  <Characters>4056</Characters>
  <Application>Microsoft Office Word</Application>
  <DocSecurity>0</DocSecurity>
  <Lines>33</Lines>
  <Paragraphs>9</Paragraphs>
  <ScaleCrop>false</ScaleCrop>
  <Company/>
  <LinksUpToDate>false</LinksUpToDate>
  <CharactersWithSpaces>4758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epnv</dc:creator>
  <cp:keywords/>
  <dc:description/>
  <cp:lastModifiedBy>gromano</cp:lastModifiedBy>
  <cp:revision>2</cp:revision>
  <cp:lastPrinted>2018-11-20T09:57:00Z</cp:lastPrinted>
  <dcterms:created xsi:type="dcterms:W3CDTF">2018-11-20T11:12:00Z</dcterms:created>
  <dcterms:modified xsi:type="dcterms:W3CDTF">2018-11-20T11:12:00Z</dcterms:modified>
</cp:coreProperties>
</file>